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73245DA0" w:rsidR="00A16F39" w:rsidRDefault="006364C8" w:rsidP="00A16F39">
      <w:pPr>
        <w:pStyle w:val="Titolo1"/>
        <w:spacing w:after="200" w:line="360" w:lineRule="auto"/>
      </w:pPr>
      <w:r w:rsidRPr="006364C8">
        <w:t xml:space="preserve">IN QUESTA VALLE DI LACRIME </w:t>
      </w:r>
      <w:r w:rsidR="00A16F39">
        <w:t xml:space="preserve"> </w:t>
      </w:r>
    </w:p>
    <w:p w14:paraId="6D58BB7B" w14:textId="77777777" w:rsidR="006364C8" w:rsidRPr="006364C8" w:rsidRDefault="006364C8" w:rsidP="006364C8">
      <w:pPr>
        <w:spacing w:line="360" w:lineRule="auto"/>
        <w:jc w:val="both"/>
        <w:rPr>
          <w:rFonts w:ascii="Arial" w:eastAsia="Times New Roman" w:hAnsi="Arial" w:cs="Arial"/>
          <w:bCs/>
          <w:sz w:val="28"/>
          <w:szCs w:val="28"/>
          <w:lang w:eastAsia="it-IT"/>
        </w:rPr>
      </w:pPr>
      <w:r w:rsidRPr="006364C8">
        <w:rPr>
          <w:rFonts w:ascii="Arial" w:eastAsia="Times New Roman" w:hAnsi="Arial" w:cs="Arial"/>
          <w:bCs/>
          <w:sz w:val="28"/>
          <w:szCs w:val="28"/>
          <w:lang w:eastAsia="it-IT"/>
        </w:rPr>
        <w:t xml:space="preserve">Ogni lacrima che viene versata sulla nostra terra è il frutto del peccato, che si manifesta come stoltezza, insipienza, arroganza, stupidità, leggerezza, superficialità, prepotenza, dispotismo, schiavizzazione. Ecco i creatori di lacrime secondo l’Apostolo Paolo: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Creatori di lacrime sono anche tutti quei discepoli di Gesù che non solo non vivono secondo il Vangelo da loro professato, ma insegnano anche un Vangelo diverso, un altro Vangelo, secondo il quale anche il peccato è amore. Creatori di lacrime sono i seminatori di calunnie, di falsità, di menzogne, Sono i produttori di ogni cattiveria e malvagità, di ogni iniquità e perversità. Per i creatori di lacrime non c’è posto nel regno dei cieli. Tutti i creatori di lacrime sono figli di Satana e il loro posto è nel regno di Satana per l’eternità. </w:t>
      </w:r>
    </w:p>
    <w:p w14:paraId="001D57F9" w14:textId="77777777" w:rsidR="006364C8" w:rsidRPr="006364C8" w:rsidRDefault="006364C8" w:rsidP="006364C8">
      <w:pPr>
        <w:spacing w:line="360" w:lineRule="auto"/>
        <w:jc w:val="both"/>
        <w:rPr>
          <w:rFonts w:ascii="Arial" w:eastAsia="Times New Roman" w:hAnsi="Arial" w:cs="Arial"/>
          <w:bCs/>
          <w:sz w:val="28"/>
          <w:szCs w:val="28"/>
          <w:lang w:eastAsia="it-IT"/>
        </w:rPr>
      </w:pPr>
      <w:r w:rsidRPr="006364C8">
        <w:rPr>
          <w:rFonts w:ascii="Arial" w:eastAsia="Times New Roman" w:hAnsi="Arial" w:cs="Arial"/>
          <w:bCs/>
          <w:sz w:val="28"/>
          <w:szCs w:val="28"/>
          <w:lang w:eastAsia="it-IT"/>
        </w:rPr>
        <w:t xml:space="preserve">Tutte queste cose generano morte, disperazione, dolore infinito, perdita della pace, miseria spirituale e fisica, povertà estrema, solitudine incolmabile, separazioni, divisioni, disunioni, divorzi, abolizione della famiglia, unioni non secondo Dio. Questa torre di Babele che è incomprensione e non amore tra gli uomini ingrossa sempre il fiume delle lacrime che allaga il mondo e lo rende una grande devastazione. In questa situazione di pianto e di dolore cosa </w:t>
      </w:r>
      <w:r w:rsidRPr="006364C8">
        <w:rPr>
          <w:rFonts w:ascii="Arial" w:eastAsia="Times New Roman" w:hAnsi="Arial" w:cs="Arial"/>
          <w:bCs/>
          <w:sz w:val="28"/>
          <w:szCs w:val="28"/>
          <w:lang w:eastAsia="it-IT"/>
        </w:rPr>
        <w:lastRenderedPageBreak/>
        <w:t xml:space="preserve">fa la Vergine Maria? È la Madre che assiste il Figlio suo dimorando ai piedi della sua croce, condividendo con Lui il suo immenso dolore. Un passo delle Lamentazioni ci rivela quanto grande sia il dolore della Vergine Maria, dolore che è nostro, ma che Ella fa suo e lo trasforma in uno strumento di redenzione e di salvezza.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Ricordiamo la profezia del Vecchio Simeone: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È il martirio dell’anima e dello spirito. </w:t>
      </w:r>
    </w:p>
    <w:p w14:paraId="00C4895C" w14:textId="77777777" w:rsidR="006364C8" w:rsidRPr="006364C8" w:rsidRDefault="006364C8" w:rsidP="006364C8">
      <w:pPr>
        <w:spacing w:line="360" w:lineRule="auto"/>
        <w:jc w:val="both"/>
        <w:rPr>
          <w:rFonts w:ascii="Arial" w:eastAsia="Times New Roman" w:hAnsi="Arial" w:cs="Arial"/>
          <w:bCs/>
          <w:sz w:val="28"/>
          <w:szCs w:val="28"/>
          <w:lang w:eastAsia="it-IT"/>
        </w:rPr>
      </w:pPr>
      <w:r w:rsidRPr="006364C8">
        <w:rPr>
          <w:rFonts w:ascii="Arial" w:eastAsia="Times New Roman" w:hAnsi="Arial" w:cs="Arial"/>
          <w:bCs/>
          <w:sz w:val="28"/>
          <w:szCs w:val="28"/>
          <w:lang w:eastAsia="it-IT"/>
        </w:rPr>
        <w:t xml:space="preserve">Ecco quale dovrà essere la nostra sapienza: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w:t>
      </w:r>
      <w:r w:rsidRPr="006364C8">
        <w:rPr>
          <w:rFonts w:ascii="Arial" w:eastAsia="Times New Roman" w:hAnsi="Arial" w:cs="Arial"/>
          <w:bCs/>
          <w:sz w:val="28"/>
          <w:szCs w:val="28"/>
          <w:lang w:eastAsia="it-IT"/>
        </w:rPr>
        <w:lastRenderedPageBreak/>
        <w:t>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Il cristiano deve vivere ogni suo momento per non creare lacrime e per asciugare le lacrime create da quanti non amano il Signore e di conseguenza non amano i loro fratelli. Chi non ama Dio secondo purissima verità, mai amerà i fratelli secondo purissima verità.</w:t>
      </w:r>
    </w:p>
    <w:p w14:paraId="75793C8F" w14:textId="77777777" w:rsidR="006364C8" w:rsidRDefault="006364C8" w:rsidP="006364C8">
      <w:pPr>
        <w:spacing w:line="360" w:lineRule="auto"/>
        <w:jc w:val="both"/>
        <w:rPr>
          <w:rFonts w:ascii="Arial" w:eastAsia="Times New Roman" w:hAnsi="Arial" w:cs="Arial"/>
          <w:bCs/>
          <w:sz w:val="28"/>
          <w:szCs w:val="28"/>
          <w:lang w:eastAsia="it-IT"/>
        </w:rPr>
      </w:pPr>
      <w:r w:rsidRPr="006364C8">
        <w:rPr>
          <w:rFonts w:ascii="Arial" w:eastAsia="Times New Roman" w:hAnsi="Arial" w:cs="Arial"/>
          <w:bCs/>
          <w:sz w:val="28"/>
          <w:szCs w:val="28"/>
          <w:lang w:eastAsia="it-IT"/>
        </w:rPr>
        <w:t xml:space="preserve">Oggi il cristiano ha inventato un modo tutto nuovo di creare lacrime sulla nostra terra: non predicando più il Vangelo, non annunciando Cristo, non invitando a Cristo, non mostrando come si vive in Cristo, con Cristo, per Cristo. Il cristiano di oggi non solo crea infinite lacrime trasgredendo ogni Parola del Vangelo. Questo è il peccato attivo, Crea infinite lacrime con il suo peccato passivo: il non annuncio del Vangelo, il non dono di Cristo Gesù, la non predicazione della grazia e della vita eterna e ogni altra omissione circa la testimonianza e l’insegnamento del Vangelo .E tutto questo lo fa per diabolica ideologia. Ma cosa ancora più triste è questa: prima si vive una vita </w:t>
      </w:r>
      <w:r w:rsidRPr="006364C8">
        <w:rPr>
          <w:rFonts w:ascii="Arial" w:eastAsia="Times New Roman" w:hAnsi="Arial" w:cs="Arial"/>
          <w:bCs/>
          <w:sz w:val="28"/>
          <w:szCs w:val="28"/>
          <w:lang w:eastAsia="it-IT"/>
        </w:rPr>
        <w:lastRenderedPageBreak/>
        <w:t xml:space="preserve">alla scuola del diavolo. A questa scuola si insegna solo come uccidere gli stessi alunni di essa. Poi quando le uccisioni avvengono, allora si versano lacrime e mentre si versano lacrime, si continua a frequentare la stessa scuola. Alla scuola del diavolo si insegna una sola materia: come divenire creatori di lacrime per il mondo intero. Chi non vuole essere un creatore di lacrime deve abbandonare la scuola di Satana e frequentare la scuola di Cristo Gesù nella quale si insegna solo come portare luce, verità, pace, gioia, comunione, armonia ad ogni uomo. Madre di Dio, fatta per noi fonte di consolazione e di pace, di gioia e di armonia, aiutaci tutti perché frequentiamo la scuola del Figlio tuo.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8541" w14:textId="77777777" w:rsidR="003864F3" w:rsidRDefault="003864F3">
      <w:pPr>
        <w:spacing w:after="0" w:line="240" w:lineRule="auto"/>
      </w:pPr>
      <w:r>
        <w:separator/>
      </w:r>
    </w:p>
  </w:endnote>
  <w:endnote w:type="continuationSeparator" w:id="0">
    <w:p w14:paraId="2FA2FD8E" w14:textId="77777777" w:rsidR="003864F3" w:rsidRDefault="0038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3174" w14:textId="77777777" w:rsidR="003864F3" w:rsidRDefault="003864F3">
      <w:pPr>
        <w:spacing w:after="0" w:line="240" w:lineRule="auto"/>
      </w:pPr>
      <w:r>
        <w:separator/>
      </w:r>
    </w:p>
  </w:footnote>
  <w:footnote w:type="continuationSeparator" w:id="0">
    <w:p w14:paraId="55C5D10D" w14:textId="77777777" w:rsidR="003864F3" w:rsidRDefault="00386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864F3"/>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64C8"/>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46136"/>
    <w:rsid w:val="00B61281"/>
    <w:rsid w:val="00B71B26"/>
    <w:rsid w:val="00B81AC2"/>
    <w:rsid w:val="00B82B0F"/>
    <w:rsid w:val="00BA43DC"/>
    <w:rsid w:val="00BD5D9B"/>
    <w:rsid w:val="00BE5222"/>
    <w:rsid w:val="00C11F1F"/>
    <w:rsid w:val="00C32991"/>
    <w:rsid w:val="00C7708D"/>
    <w:rsid w:val="00C92CD9"/>
    <w:rsid w:val="00CB3AC6"/>
    <w:rsid w:val="00CD594F"/>
    <w:rsid w:val="00CE34E6"/>
    <w:rsid w:val="00D00FB2"/>
    <w:rsid w:val="00D14F46"/>
    <w:rsid w:val="00D165AF"/>
    <w:rsid w:val="00D4111D"/>
    <w:rsid w:val="00D43437"/>
    <w:rsid w:val="00D61A35"/>
    <w:rsid w:val="00D85C24"/>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5322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2024-07-22T19:47:00Z</dcterms:created>
  <dcterms:modified xsi:type="dcterms:W3CDTF">2024-08-06T13:28:00Z</dcterms:modified>
</cp:coreProperties>
</file>